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B3B" w:rsidRDefault="003C0B3B">
      <w:pPr>
        <w:rPr>
          <w:sz w:val="28"/>
          <w:szCs w:val="28"/>
        </w:rPr>
      </w:pPr>
      <w:bookmarkStart w:id="0" w:name="_GoBack"/>
      <w:bookmarkEnd w:id="0"/>
    </w:p>
    <w:p w:rsidR="003C0B3B" w:rsidRDefault="003C0B3B">
      <w:pPr>
        <w:rPr>
          <w:sz w:val="28"/>
          <w:szCs w:val="28"/>
        </w:rPr>
      </w:pPr>
    </w:p>
    <w:p w:rsidR="003C0B3B" w:rsidRDefault="003C0B3B">
      <w:pPr>
        <w:rPr>
          <w:sz w:val="28"/>
          <w:szCs w:val="28"/>
        </w:rPr>
      </w:pPr>
    </w:p>
    <w:p w:rsidR="00BC7082" w:rsidRPr="00CC0F34" w:rsidRDefault="00BC7082" w:rsidP="00BC7082">
      <w:pPr>
        <w:shd w:val="clear" w:color="auto" w:fill="FFFFFF"/>
        <w:spacing w:after="120"/>
        <w:ind w:left="-284"/>
        <w:jc w:val="center"/>
        <w:rPr>
          <w:color w:val="000000"/>
          <w:spacing w:val="-7"/>
          <w:lang w:eastAsia="ar-SA"/>
        </w:rPr>
      </w:pPr>
      <w:r w:rsidRPr="00CC0F34">
        <w:rPr>
          <w:color w:val="000000"/>
          <w:spacing w:val="-7"/>
          <w:lang w:eastAsia="ar-SA"/>
        </w:rPr>
        <w:t>АДМИНИСТРАЦИЯ ГОРОДСКОГО ОКРУГА КОРОЛЁВ</w:t>
      </w:r>
    </w:p>
    <w:p w:rsidR="00BC7082" w:rsidRPr="00CC0F34" w:rsidRDefault="00BC7082" w:rsidP="00BC7082">
      <w:pPr>
        <w:shd w:val="clear" w:color="auto" w:fill="FFFFFF"/>
        <w:spacing w:after="120"/>
        <w:ind w:left="-284"/>
        <w:jc w:val="center"/>
        <w:rPr>
          <w:color w:val="000000"/>
          <w:spacing w:val="-7"/>
          <w:lang w:eastAsia="ar-SA"/>
        </w:rPr>
      </w:pPr>
      <w:r w:rsidRPr="00CC0F34">
        <w:rPr>
          <w:color w:val="000000"/>
          <w:spacing w:val="-7"/>
          <w:lang w:eastAsia="ar-SA"/>
        </w:rPr>
        <w:t>МОСКОВСКОЙ ОБЛАСТИ</w:t>
      </w:r>
    </w:p>
    <w:p w:rsidR="00BC7082" w:rsidRPr="00CC0F34" w:rsidRDefault="00BC7082" w:rsidP="00BC7082">
      <w:pPr>
        <w:pStyle w:val="Heading1"/>
        <w:jc w:val="center"/>
        <w:rPr>
          <w:rFonts w:ascii="Times New Roman" w:cs="Times New Roman"/>
          <w:b/>
          <w:sz w:val="24"/>
        </w:rPr>
      </w:pPr>
      <w:r w:rsidRPr="00CC0F34">
        <w:rPr>
          <w:rFonts w:ascii="Times New Roman" w:cs="Times New Roman"/>
          <w:color w:val="000000"/>
          <w:spacing w:val="-6"/>
          <w:sz w:val="24"/>
          <w:lang w:eastAsia="ar-SA"/>
        </w:rPr>
        <w:t>КОМИТЕТ ОБРАЗОВАНИЯ АДМИНИСТРАЦИИ ГОРОДСКОГО ОКРУГА КОРОЛЁВ МОСКОВСКОЙ ОБЛАСТИ</w:t>
      </w:r>
    </w:p>
    <w:p w:rsidR="00BC7082" w:rsidRDefault="00BC7082" w:rsidP="00BC7082">
      <w:pPr>
        <w:pStyle w:val="Heading1"/>
        <w:jc w:val="center"/>
        <w:rPr>
          <w:rFonts w:ascii="Times New Roman" w:cs="Times New Roman"/>
          <w:b/>
          <w:sz w:val="24"/>
        </w:rPr>
      </w:pPr>
    </w:p>
    <w:p w:rsidR="00BC7082" w:rsidRDefault="00BC7082" w:rsidP="00BC7082">
      <w:pPr>
        <w:pStyle w:val="Heading1"/>
        <w:jc w:val="center"/>
        <w:rPr>
          <w:rFonts w:ascii="Times New Roman" w:cs="Times New Roman"/>
          <w:b/>
          <w:sz w:val="24"/>
        </w:rPr>
      </w:pPr>
      <w:r>
        <w:rPr>
          <w:rFonts w:ascii="Times New Roman" w:cs="Times New Roman"/>
          <w:b/>
          <w:sz w:val="24"/>
        </w:rPr>
        <w:t xml:space="preserve">МУНИЦИПАЛЬНОЕ БЮДЖЕТНОЕ ОБЩЕОБРАЗОВАТЕЛЬНОЕ УЧРЕЖДЕНИЕ ГОРОДСКОГО ОКРУГА КОРОЛЁВ </w:t>
      </w:r>
    </w:p>
    <w:p w:rsidR="00BC7082" w:rsidRDefault="00BC7082" w:rsidP="00BC7082">
      <w:pPr>
        <w:pStyle w:val="Heading1"/>
        <w:jc w:val="center"/>
        <w:rPr>
          <w:rFonts w:ascii="Times New Roman" w:cs="Times New Roman"/>
          <w:b/>
          <w:sz w:val="24"/>
        </w:rPr>
      </w:pPr>
      <w:r>
        <w:rPr>
          <w:rFonts w:ascii="Times New Roman" w:cs="Times New Roman"/>
          <w:b/>
          <w:sz w:val="24"/>
        </w:rPr>
        <w:t>МОСКОВСКОЙ ОБЛАСТИ</w:t>
      </w:r>
    </w:p>
    <w:p w:rsidR="00BC7082" w:rsidRDefault="00BC7082" w:rsidP="00BC7082">
      <w:pPr>
        <w:pStyle w:val="NoSpacing"/>
        <w:jc w:val="center"/>
        <w:rPr>
          <w:rFonts w:ascii="Times New Roman" w:cs="Times New Roman"/>
          <w:b/>
        </w:rPr>
      </w:pPr>
      <w:r>
        <w:rPr>
          <w:rFonts w:ascii="Times New Roman" w:cs="Times New Roman"/>
          <w:b/>
          <w:w w:val="102"/>
          <w:lang w:eastAsia="ar-SA"/>
        </w:rPr>
        <w:t xml:space="preserve">«ГИМНАЗИЯ </w:t>
      </w:r>
      <w:r>
        <w:rPr>
          <w:rFonts w:ascii="Times New Roman" w:cs="Times New Roman"/>
          <w:b/>
          <w:spacing w:val="142"/>
          <w:w w:val="102"/>
          <w:lang w:eastAsia="ar-SA"/>
        </w:rPr>
        <w:t>№</w:t>
      </w:r>
      <w:r>
        <w:rPr>
          <w:rFonts w:ascii="Times New Roman" w:cs="Times New Roman"/>
          <w:b/>
        </w:rPr>
        <w:t>11 С ИЗУЧЕНИЕМ ИНОСТРАННЫХ ЯЗЫКОВ»</w:t>
      </w:r>
    </w:p>
    <w:p w:rsidR="00BC7082" w:rsidRDefault="00BC7082" w:rsidP="00BC7082">
      <w:pPr>
        <w:pStyle w:val="BodyText"/>
        <w:ind w:left="3485" w:right="3082" w:hanging="2918"/>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Pr="00FC7BEE" w:rsidRDefault="00BC7082" w:rsidP="00BC7082">
      <w:pPr>
        <w:jc w:val="center"/>
        <w:rPr>
          <w:sz w:val="28"/>
          <w:szCs w:val="28"/>
        </w:rPr>
      </w:pPr>
      <w:r w:rsidRPr="00FC7BEE">
        <w:rPr>
          <w:sz w:val="28"/>
          <w:szCs w:val="28"/>
        </w:rPr>
        <w:t>Пояснит</w:t>
      </w:r>
      <w:r w:rsidR="00EF7A81">
        <w:rPr>
          <w:sz w:val="28"/>
          <w:szCs w:val="28"/>
        </w:rPr>
        <w:t>ельная записка рабочей программы</w:t>
      </w:r>
      <w:r w:rsidRPr="00FC7BEE">
        <w:rPr>
          <w:sz w:val="28"/>
          <w:szCs w:val="28"/>
        </w:rPr>
        <w:t xml:space="preserve">  предпрофильного</w:t>
      </w:r>
      <w:r>
        <w:rPr>
          <w:sz w:val="28"/>
          <w:szCs w:val="28"/>
        </w:rPr>
        <w:t xml:space="preserve">  элективного курса «Гид - переводчик</w:t>
      </w:r>
      <w:r w:rsidRPr="00FC7BEE">
        <w:rPr>
          <w:sz w:val="28"/>
          <w:szCs w:val="28"/>
        </w:rPr>
        <w:t>»</w:t>
      </w:r>
    </w:p>
    <w:p w:rsidR="00BC7082" w:rsidRPr="00FC7BEE" w:rsidRDefault="00BC7082" w:rsidP="00BC7082">
      <w:pPr>
        <w:jc w:val="center"/>
        <w:rPr>
          <w:sz w:val="28"/>
          <w:szCs w:val="28"/>
        </w:rPr>
      </w:pPr>
      <w:r w:rsidRPr="00FC7BEE">
        <w:rPr>
          <w:sz w:val="28"/>
          <w:szCs w:val="28"/>
        </w:rPr>
        <w:t>для обучающихся 10-11 классов</w:t>
      </w:r>
    </w:p>
    <w:p w:rsidR="00BC7082" w:rsidRPr="00FC7BEE" w:rsidRDefault="00BC7082" w:rsidP="00BC7082">
      <w:pPr>
        <w:jc w:val="center"/>
        <w:rPr>
          <w:sz w:val="28"/>
          <w:szCs w:val="28"/>
        </w:rP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p>
    <w:p w:rsidR="00BC7082" w:rsidRDefault="00BC7082" w:rsidP="00BC7082">
      <w:pPr>
        <w:jc w:val="center"/>
      </w:pPr>
      <w:r>
        <w:t>Г.о.Королёв</w:t>
      </w:r>
    </w:p>
    <w:p w:rsidR="003C0B3B" w:rsidRPr="00BC7082" w:rsidRDefault="00BC7082" w:rsidP="00BC7082">
      <w:pPr>
        <w:jc w:val="center"/>
      </w:pPr>
      <w:r>
        <w:t>2025</w:t>
      </w:r>
    </w:p>
    <w:p w:rsidR="003C0B3B" w:rsidRDefault="003C0B3B" w:rsidP="00BC7082">
      <w:pPr>
        <w:jc w:val="center"/>
        <w:rPr>
          <w:b/>
          <w:sz w:val="36"/>
          <w:szCs w:val="36"/>
        </w:rPr>
      </w:pPr>
      <w:r>
        <w:rPr>
          <w:b/>
          <w:sz w:val="36"/>
          <w:szCs w:val="36"/>
        </w:rPr>
        <w:lastRenderedPageBreak/>
        <w:t>Пояснительная записка</w:t>
      </w:r>
    </w:p>
    <w:p w:rsidR="003C0B3B" w:rsidRPr="001E4CE1" w:rsidRDefault="003C0B3B" w:rsidP="003C0B3B">
      <w:pPr>
        <w:jc w:val="center"/>
        <w:rPr>
          <w:b/>
          <w:sz w:val="16"/>
          <w:szCs w:val="16"/>
        </w:rPr>
      </w:pPr>
    </w:p>
    <w:p w:rsidR="000B4D0A" w:rsidRDefault="003C0B3B" w:rsidP="003321D7">
      <w:pPr>
        <w:jc w:val="both"/>
        <w:rPr>
          <w:sz w:val="28"/>
          <w:szCs w:val="28"/>
        </w:rPr>
      </w:pPr>
      <w:r>
        <w:rPr>
          <w:sz w:val="28"/>
          <w:szCs w:val="28"/>
        </w:rPr>
        <w:tab/>
      </w:r>
      <w:r w:rsidR="000B4D0A">
        <w:rPr>
          <w:sz w:val="28"/>
          <w:szCs w:val="28"/>
        </w:rPr>
        <w:t>Программа данного курса разработана на основе программы Солововой Е.Н. «</w:t>
      </w:r>
      <w:r w:rsidR="009D6BF4">
        <w:rPr>
          <w:sz w:val="28"/>
          <w:szCs w:val="28"/>
        </w:rPr>
        <w:t xml:space="preserve">Программы общеобразовательных учреждений. </w:t>
      </w:r>
      <w:r w:rsidR="000B4D0A">
        <w:rPr>
          <w:sz w:val="28"/>
          <w:szCs w:val="28"/>
        </w:rPr>
        <w:t xml:space="preserve">Английский язык. Программа учебного курса «Гид-переводчик». 10-11 классы», - М., Просвещение 2002. Допущено Департаментом общего среднего образования Министерства образования Российской Федерации) и учебника </w:t>
      </w:r>
      <w:r w:rsidR="00BE0AF5">
        <w:rPr>
          <w:sz w:val="28"/>
          <w:szCs w:val="28"/>
        </w:rPr>
        <w:t>«Гид-переводчик», учебный курс по английскому языку для учащихся старших классов и студентов./Е.Н. Соловова. – М.: Просвещение 2002. Допущено Министерством образования Российской Федерации.</w:t>
      </w:r>
    </w:p>
    <w:p w:rsidR="000B4D0A" w:rsidRDefault="000B4D0A" w:rsidP="003321D7">
      <w:pPr>
        <w:jc w:val="both"/>
        <w:rPr>
          <w:sz w:val="28"/>
          <w:szCs w:val="28"/>
        </w:rPr>
      </w:pPr>
      <w:r>
        <w:rPr>
          <w:sz w:val="28"/>
          <w:szCs w:val="28"/>
        </w:rPr>
        <w:tab/>
        <w:t>Данный курс предназначен главным образом для</w:t>
      </w:r>
      <w:r w:rsidR="00BC7082">
        <w:rPr>
          <w:sz w:val="28"/>
          <w:szCs w:val="28"/>
        </w:rPr>
        <w:t xml:space="preserve"> старших классов школ с гуманита</w:t>
      </w:r>
      <w:r>
        <w:rPr>
          <w:sz w:val="28"/>
          <w:szCs w:val="28"/>
        </w:rPr>
        <w:t xml:space="preserve">рной ориентацией.  </w:t>
      </w:r>
    </w:p>
    <w:p w:rsidR="000B4D0A" w:rsidRDefault="000B4D0A" w:rsidP="003321D7">
      <w:pPr>
        <w:jc w:val="both"/>
        <w:rPr>
          <w:sz w:val="28"/>
          <w:szCs w:val="28"/>
        </w:rPr>
      </w:pPr>
      <w:r>
        <w:rPr>
          <w:sz w:val="28"/>
          <w:szCs w:val="28"/>
        </w:rPr>
        <w:tab/>
        <w:t>Необходимость создания данного курса обусловлена неспособностью базового курса иностранного языка, при всей его сложности и существующем многообразии учебных пособий, удовлетворять различным потребностям учащихся. Практика показывает, что одним из наиболее востребованных учащимися курсов является курс гидов-переводчиков.</w:t>
      </w:r>
    </w:p>
    <w:p w:rsidR="000B4D0A" w:rsidRDefault="000B4D0A" w:rsidP="003321D7">
      <w:pPr>
        <w:jc w:val="both"/>
        <w:rPr>
          <w:sz w:val="28"/>
          <w:szCs w:val="28"/>
        </w:rPr>
      </w:pPr>
      <w:r>
        <w:rPr>
          <w:sz w:val="28"/>
          <w:szCs w:val="28"/>
        </w:rPr>
        <w:tab/>
        <w:t>Это объясняется тем, что сегодня многие образовательные учреждения включены в программы международного обмена. Подготовка учащихся к реальному диалогу культур, таким образом, из идеальной цели обучения переходит в разряд чисто практической необходимости. Принимая делегации сверстников, учащиеся хотят сами проводить экскурсии по родному городу и Золотому кольцу России, а не пользоваться услугами туристических агентств. Такое желание вполне оправданно, тем более, что по уровню владения иностранным языком многие выпускники гимназии достигают уровня независимого пользователя, а освоенные школьные курсы истории, литературы, географии, мировой художественной культуры дают хорошую содержательную основу для подготовки экскурсий по туристическим маршрутам.</w:t>
      </w:r>
    </w:p>
    <w:p w:rsidR="000B4D0A" w:rsidRDefault="000B4D0A" w:rsidP="003321D7">
      <w:pPr>
        <w:jc w:val="both"/>
        <w:rPr>
          <w:sz w:val="28"/>
          <w:szCs w:val="28"/>
        </w:rPr>
      </w:pPr>
      <w:r>
        <w:rPr>
          <w:sz w:val="28"/>
          <w:szCs w:val="28"/>
        </w:rPr>
        <w:tab/>
        <w:t>Однако междисциплинарные связи не всегда получают достаточную степень интеграции в системе не только школьного, но и высшего образования. Отсюда вытекает и некоторая фрагментарность знаний, которая препятствует формированию целостной картины мира в контексте мировой культуры.</w:t>
      </w:r>
    </w:p>
    <w:p w:rsidR="000B4D0A" w:rsidRDefault="000B4D0A" w:rsidP="003321D7">
      <w:pPr>
        <w:jc w:val="both"/>
        <w:rPr>
          <w:sz w:val="28"/>
          <w:szCs w:val="28"/>
        </w:rPr>
      </w:pPr>
      <w:r>
        <w:rPr>
          <w:sz w:val="28"/>
          <w:szCs w:val="28"/>
        </w:rPr>
        <w:tab/>
        <w:t>Курс подготовки гидов-переводчиков может значительно способствовать решению данной проблемы.</w:t>
      </w:r>
    </w:p>
    <w:p w:rsidR="000B4D0A" w:rsidRDefault="000B4D0A" w:rsidP="003321D7">
      <w:pPr>
        <w:jc w:val="both"/>
        <w:rPr>
          <w:sz w:val="28"/>
          <w:szCs w:val="28"/>
        </w:rPr>
      </w:pPr>
      <w:r>
        <w:rPr>
          <w:sz w:val="28"/>
          <w:szCs w:val="28"/>
        </w:rPr>
        <w:tab/>
      </w:r>
      <w:r w:rsidR="009D6BF4">
        <w:rPr>
          <w:sz w:val="28"/>
          <w:szCs w:val="28"/>
        </w:rPr>
        <w:t xml:space="preserve">Цели и задачи курса, </w:t>
      </w:r>
      <w:r>
        <w:rPr>
          <w:sz w:val="28"/>
          <w:szCs w:val="28"/>
        </w:rPr>
        <w:t xml:space="preserve"> принципы его построения</w:t>
      </w:r>
      <w:r w:rsidR="00952D2A">
        <w:rPr>
          <w:sz w:val="28"/>
          <w:szCs w:val="28"/>
        </w:rPr>
        <w:t xml:space="preserve"> и содержание,</w:t>
      </w:r>
      <w:r w:rsidR="009D6BF4">
        <w:rPr>
          <w:sz w:val="28"/>
          <w:szCs w:val="28"/>
        </w:rPr>
        <w:t xml:space="preserve"> </w:t>
      </w:r>
      <w:r w:rsidR="00D015CB">
        <w:rPr>
          <w:sz w:val="28"/>
          <w:szCs w:val="28"/>
        </w:rPr>
        <w:t xml:space="preserve">формируемые навыки и умения, объем знаний, получаемый учащимися, </w:t>
      </w:r>
      <w:r w:rsidR="009D6BF4">
        <w:rPr>
          <w:sz w:val="28"/>
          <w:szCs w:val="28"/>
        </w:rPr>
        <w:t>а также формы проведения занятий и контроля</w:t>
      </w:r>
      <w:r>
        <w:rPr>
          <w:sz w:val="28"/>
          <w:szCs w:val="28"/>
        </w:rPr>
        <w:t xml:space="preserve"> </w:t>
      </w:r>
      <w:r w:rsidR="00D015CB">
        <w:rPr>
          <w:sz w:val="28"/>
          <w:szCs w:val="28"/>
        </w:rPr>
        <w:t>подробно изложены</w:t>
      </w:r>
      <w:r>
        <w:rPr>
          <w:sz w:val="28"/>
          <w:szCs w:val="28"/>
        </w:rPr>
        <w:t xml:space="preserve"> в программе Солововой Е.Н. </w:t>
      </w:r>
      <w:r w:rsidR="009D6BF4">
        <w:rPr>
          <w:rStyle w:val="FootnoteReference"/>
          <w:sz w:val="28"/>
          <w:szCs w:val="28"/>
        </w:rPr>
        <w:footnoteReference w:id="1"/>
      </w:r>
    </w:p>
    <w:p w:rsidR="003C0B3B" w:rsidRDefault="000B4D0A" w:rsidP="003321D7">
      <w:pPr>
        <w:ind w:firstLine="708"/>
        <w:jc w:val="both"/>
        <w:rPr>
          <w:b/>
          <w:sz w:val="36"/>
          <w:szCs w:val="36"/>
        </w:rPr>
      </w:pPr>
      <w:r>
        <w:rPr>
          <w:sz w:val="28"/>
          <w:szCs w:val="28"/>
        </w:rPr>
        <w:t xml:space="preserve"> </w:t>
      </w:r>
      <w:r w:rsidR="009D6BF4">
        <w:rPr>
          <w:sz w:val="28"/>
          <w:szCs w:val="28"/>
        </w:rPr>
        <w:t>Однако были внесены некоторые изменения в продолжительность курса (136 часов вместо 96), что обусловлено необходимостью организации практических занятий по проведению экскурсий по музеям г. Королева (Музей Космонавтики на РКК «Энергия», Краеведческий музей г. Королева). Курс может быть пройден за два года (по 68 часов в год) при организации занятий по 2 часа в неделю.</w:t>
      </w:r>
    </w:p>
    <w:p w:rsidR="00D015CB" w:rsidRPr="00BC7082" w:rsidRDefault="00952D2A" w:rsidP="00BC7082">
      <w:pPr>
        <w:ind w:firstLine="540"/>
        <w:jc w:val="both"/>
        <w:rPr>
          <w:sz w:val="28"/>
          <w:szCs w:val="28"/>
        </w:rPr>
      </w:pPr>
      <w:r>
        <w:rPr>
          <w:sz w:val="28"/>
          <w:szCs w:val="28"/>
        </w:rPr>
        <w:t>Проблемно-модульный подход к организации курса позволяет корректировать содержательную и методическую части процесса преподавания и обеспечивать дифференцированный подход к подготовке учащихся в зависимости от уровня их знаний и профессиональных потребностей.</w:t>
      </w:r>
    </w:p>
    <w:p w:rsidR="00D015CB" w:rsidRDefault="00D015CB" w:rsidP="003321D7">
      <w:pPr>
        <w:ind w:firstLine="540"/>
        <w:jc w:val="both"/>
        <w:rPr>
          <w:sz w:val="28"/>
          <w:szCs w:val="28"/>
        </w:rPr>
      </w:pPr>
      <w:r>
        <w:rPr>
          <w:sz w:val="28"/>
          <w:szCs w:val="28"/>
        </w:rPr>
        <w:t xml:space="preserve">Данный курс существенно расширяет имеющиеся у учащихся знания об истории, культуре, религии, архитектуре Руси. Приобретенные ими филологические знания, а также сформированные навыки и умения могут оказаться полезными при составлении и представлении публичных выступлений по любой тематике, а также </w:t>
      </w:r>
      <w:r w:rsidR="0068132E">
        <w:rPr>
          <w:sz w:val="28"/>
          <w:szCs w:val="28"/>
        </w:rPr>
        <w:t xml:space="preserve">при изучении любых филологических дисциплин. </w:t>
      </w:r>
    </w:p>
    <w:p w:rsidR="00D015CB" w:rsidRDefault="0068132E" w:rsidP="003321D7">
      <w:pPr>
        <w:spacing w:before="100" w:beforeAutospacing="1" w:after="100" w:afterAutospacing="1"/>
        <w:ind w:firstLine="708"/>
        <w:jc w:val="both"/>
        <w:rPr>
          <w:b/>
          <w:color w:val="000000"/>
          <w:sz w:val="28"/>
          <w:szCs w:val="28"/>
        </w:rPr>
      </w:pPr>
      <w:r>
        <w:rPr>
          <w:sz w:val="28"/>
          <w:szCs w:val="28"/>
        </w:rPr>
        <w:t xml:space="preserve"> </w:t>
      </w:r>
    </w:p>
    <w:p w:rsidR="00D015CB" w:rsidRPr="001E4CE1" w:rsidRDefault="00D015CB" w:rsidP="003321D7">
      <w:pPr>
        <w:spacing w:before="100" w:beforeAutospacing="1" w:after="100" w:afterAutospacing="1"/>
        <w:ind w:firstLine="708"/>
        <w:jc w:val="both"/>
        <w:rPr>
          <w:b/>
          <w:color w:val="000000"/>
          <w:sz w:val="28"/>
          <w:szCs w:val="28"/>
        </w:rPr>
      </w:pPr>
    </w:p>
    <w:sectPr w:rsidR="00D015CB" w:rsidRPr="001E4CE1" w:rsidSect="001E4CE1">
      <w:pgSz w:w="11906" w:h="16838"/>
      <w:pgMar w:top="1134" w:right="680" w:bottom="90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8EA" w:rsidRDefault="001168EA" w:rsidP="004C22D2">
      <w:r>
        <w:separator/>
      </w:r>
    </w:p>
  </w:endnote>
  <w:endnote w:type="continuationSeparator" w:id="0">
    <w:p w:rsidR="001168EA" w:rsidRDefault="001168EA" w:rsidP="004C2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8EA" w:rsidRDefault="001168EA" w:rsidP="004C22D2">
      <w:r>
        <w:separator/>
      </w:r>
    </w:p>
  </w:footnote>
  <w:footnote w:type="continuationSeparator" w:id="0">
    <w:p w:rsidR="001168EA" w:rsidRDefault="001168EA" w:rsidP="004C22D2">
      <w:r>
        <w:continuationSeparator/>
      </w:r>
    </w:p>
  </w:footnote>
  <w:footnote w:id="1">
    <w:p w:rsidR="009D6BF4" w:rsidRDefault="009D6BF4">
      <w:pPr>
        <w:pStyle w:val="FootnoteText"/>
      </w:pPr>
      <w:r>
        <w:rPr>
          <w:rStyle w:val="FootnoteReference"/>
        </w:rPr>
        <w:footnoteRef/>
      </w:r>
      <w:r>
        <w:t xml:space="preserve"> См. «Программы общеобразовательных учреждений. Английский язык. Программа учебного курса «Гид-переводчик» 10-11 классы». – М.: Просвещение, 2002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82F0A"/>
    <w:multiLevelType w:val="hybridMultilevel"/>
    <w:tmpl w:val="83909A3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0DF94012"/>
    <w:multiLevelType w:val="hybridMultilevel"/>
    <w:tmpl w:val="2700B294"/>
    <w:lvl w:ilvl="0" w:tplc="194830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24C28C2"/>
    <w:multiLevelType w:val="hybridMultilevel"/>
    <w:tmpl w:val="95EE5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1B645D"/>
    <w:multiLevelType w:val="hybridMultilevel"/>
    <w:tmpl w:val="05D410A8"/>
    <w:lvl w:ilvl="0" w:tplc="2926E05E">
      <w:start w:val="8"/>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15453D08"/>
    <w:multiLevelType w:val="hybridMultilevel"/>
    <w:tmpl w:val="2BF4B55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09D5A97"/>
    <w:multiLevelType w:val="hybridMultilevel"/>
    <w:tmpl w:val="6710562C"/>
    <w:lvl w:ilvl="0" w:tplc="E9924D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76331FB"/>
    <w:multiLevelType w:val="hybridMultilevel"/>
    <w:tmpl w:val="7190F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C45354"/>
    <w:multiLevelType w:val="hybridMultilevel"/>
    <w:tmpl w:val="82BE1588"/>
    <w:lvl w:ilvl="0" w:tplc="BBECD20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2B325042"/>
    <w:multiLevelType w:val="hybridMultilevel"/>
    <w:tmpl w:val="AB06A1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312464"/>
    <w:multiLevelType w:val="hybridMultilevel"/>
    <w:tmpl w:val="922AF1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6F893384"/>
    <w:multiLevelType w:val="hybridMultilevel"/>
    <w:tmpl w:val="8AAA25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54F278D"/>
    <w:multiLevelType w:val="hybridMultilevel"/>
    <w:tmpl w:val="6710562C"/>
    <w:lvl w:ilvl="0" w:tplc="E9924D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8A81F25"/>
    <w:multiLevelType w:val="hybridMultilevel"/>
    <w:tmpl w:val="E31C5F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8B91F8A"/>
    <w:multiLevelType w:val="hybridMultilevel"/>
    <w:tmpl w:val="6710562C"/>
    <w:lvl w:ilvl="0" w:tplc="E9924D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7A316ECC"/>
    <w:multiLevelType w:val="hybridMultilevel"/>
    <w:tmpl w:val="C69CE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
  </w:num>
  <w:num w:numId="4">
    <w:abstractNumId w:val="5"/>
  </w:num>
  <w:num w:numId="5">
    <w:abstractNumId w:val="11"/>
  </w:num>
  <w:num w:numId="6">
    <w:abstractNumId w:val="1"/>
  </w:num>
  <w:num w:numId="7">
    <w:abstractNumId w:val="13"/>
  </w:num>
  <w:num w:numId="8">
    <w:abstractNumId w:val="12"/>
  </w:num>
  <w:num w:numId="9">
    <w:abstractNumId w:val="14"/>
  </w:num>
  <w:num w:numId="10">
    <w:abstractNumId w:val="6"/>
  </w:num>
  <w:num w:numId="11">
    <w:abstractNumId w:val="9"/>
  </w:num>
  <w:num w:numId="12">
    <w:abstractNumId w:val="2"/>
  </w:num>
  <w:num w:numId="13">
    <w:abstractNumId w:val="4"/>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2ECE"/>
    <w:rsid w:val="000B4D0A"/>
    <w:rsid w:val="001168EA"/>
    <w:rsid w:val="00187699"/>
    <w:rsid w:val="001D0242"/>
    <w:rsid w:val="001E4CE1"/>
    <w:rsid w:val="002C6442"/>
    <w:rsid w:val="00304EE1"/>
    <w:rsid w:val="003321D7"/>
    <w:rsid w:val="00372ECE"/>
    <w:rsid w:val="00380ADB"/>
    <w:rsid w:val="0039381B"/>
    <w:rsid w:val="003C0B3B"/>
    <w:rsid w:val="003D1956"/>
    <w:rsid w:val="00457555"/>
    <w:rsid w:val="004C22D2"/>
    <w:rsid w:val="00640015"/>
    <w:rsid w:val="0068132E"/>
    <w:rsid w:val="007A0B20"/>
    <w:rsid w:val="007F6AD7"/>
    <w:rsid w:val="008A43E8"/>
    <w:rsid w:val="00952D2A"/>
    <w:rsid w:val="009B45EA"/>
    <w:rsid w:val="009D6BF4"/>
    <w:rsid w:val="00A4291C"/>
    <w:rsid w:val="00AE0CEA"/>
    <w:rsid w:val="00AE646E"/>
    <w:rsid w:val="00B54C10"/>
    <w:rsid w:val="00BC7082"/>
    <w:rsid w:val="00BE0AF5"/>
    <w:rsid w:val="00C9551E"/>
    <w:rsid w:val="00CD4812"/>
    <w:rsid w:val="00D015CB"/>
    <w:rsid w:val="00DA003A"/>
    <w:rsid w:val="00E053C7"/>
    <w:rsid w:val="00E57A3A"/>
    <w:rsid w:val="00E71C11"/>
    <w:rsid w:val="00EF7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36337C1-56AC-461A-BCDF-8938D57B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ru-RU" w:eastAsia="ru-RU"/>
    </w:rPr>
  </w:style>
  <w:style w:type="paragraph" w:styleId="Heading1">
    <w:name w:val="heading 1"/>
    <w:basedOn w:val="Normal"/>
    <w:link w:val="Heading1Char"/>
    <w:uiPriority w:val="9"/>
    <w:qFormat/>
    <w:rsid w:val="00BC7082"/>
    <w:pPr>
      <w:keepNext/>
      <w:widowControl w:val="0"/>
      <w:suppressAutoHyphens/>
      <w:outlineLvl w:val="0"/>
    </w:pPr>
    <w:rPr>
      <w:rFonts w:ascii="Arial" w:eastAsia="SimSun" w:cs="Arial"/>
      <w:sz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640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C22D2"/>
    <w:rPr>
      <w:sz w:val="20"/>
      <w:szCs w:val="20"/>
    </w:rPr>
  </w:style>
  <w:style w:type="character" w:customStyle="1" w:styleId="EndnoteTextChar">
    <w:name w:val="Endnote Text Char"/>
    <w:basedOn w:val="DefaultParagraphFont"/>
    <w:link w:val="EndnoteText"/>
    <w:uiPriority w:val="99"/>
    <w:semiHidden/>
    <w:rsid w:val="004C22D2"/>
  </w:style>
  <w:style w:type="character" w:styleId="EndnoteReference">
    <w:name w:val="endnote reference"/>
    <w:basedOn w:val="DefaultParagraphFont"/>
    <w:uiPriority w:val="99"/>
    <w:semiHidden/>
    <w:unhideWhenUsed/>
    <w:rsid w:val="004C22D2"/>
    <w:rPr>
      <w:vertAlign w:val="superscript"/>
    </w:rPr>
  </w:style>
  <w:style w:type="paragraph" w:styleId="ListParagraph">
    <w:name w:val="List Paragraph"/>
    <w:basedOn w:val="Normal"/>
    <w:uiPriority w:val="34"/>
    <w:qFormat/>
    <w:rsid w:val="001D0242"/>
    <w:pPr>
      <w:spacing w:after="200" w:line="276" w:lineRule="auto"/>
      <w:ind w:left="720"/>
      <w:contextualSpacing/>
    </w:pPr>
    <w:rPr>
      <w:rFonts w:ascii="Calibri" w:hAnsi="Calibri"/>
      <w:sz w:val="22"/>
      <w:szCs w:val="22"/>
    </w:rPr>
  </w:style>
  <w:style w:type="character" w:styleId="CommentReference">
    <w:name w:val="annotation reference"/>
    <w:basedOn w:val="DefaultParagraphFont"/>
    <w:semiHidden/>
    <w:rsid w:val="000B4D0A"/>
    <w:rPr>
      <w:sz w:val="16"/>
      <w:szCs w:val="16"/>
    </w:rPr>
  </w:style>
  <w:style w:type="paragraph" w:styleId="CommentText">
    <w:name w:val="annotation text"/>
    <w:basedOn w:val="Normal"/>
    <w:semiHidden/>
    <w:rsid w:val="000B4D0A"/>
    <w:rPr>
      <w:sz w:val="20"/>
      <w:szCs w:val="20"/>
    </w:rPr>
  </w:style>
  <w:style w:type="paragraph" w:styleId="CommentSubject">
    <w:name w:val="annotation subject"/>
    <w:basedOn w:val="CommentText"/>
    <w:next w:val="CommentText"/>
    <w:semiHidden/>
    <w:rsid w:val="000B4D0A"/>
    <w:rPr>
      <w:b/>
      <w:bCs/>
    </w:rPr>
  </w:style>
  <w:style w:type="paragraph" w:styleId="BalloonText">
    <w:name w:val="Balloon Text"/>
    <w:basedOn w:val="Normal"/>
    <w:semiHidden/>
    <w:rsid w:val="000B4D0A"/>
    <w:rPr>
      <w:rFonts w:ascii="Tahoma" w:hAnsi="Tahoma" w:cs="Tahoma"/>
      <w:sz w:val="16"/>
      <w:szCs w:val="16"/>
    </w:rPr>
  </w:style>
  <w:style w:type="paragraph" w:styleId="FootnoteText">
    <w:name w:val="footnote text"/>
    <w:basedOn w:val="Normal"/>
    <w:semiHidden/>
    <w:rsid w:val="009D6BF4"/>
    <w:rPr>
      <w:sz w:val="20"/>
      <w:szCs w:val="20"/>
    </w:rPr>
  </w:style>
  <w:style w:type="character" w:styleId="FootnoteReference">
    <w:name w:val="footnote reference"/>
    <w:basedOn w:val="DefaultParagraphFont"/>
    <w:semiHidden/>
    <w:rsid w:val="009D6BF4"/>
    <w:rPr>
      <w:vertAlign w:val="superscript"/>
    </w:rPr>
  </w:style>
  <w:style w:type="character" w:customStyle="1" w:styleId="Heading1Char">
    <w:name w:val="Heading 1 Char"/>
    <w:basedOn w:val="DefaultParagraphFont"/>
    <w:link w:val="Heading1"/>
    <w:uiPriority w:val="9"/>
    <w:rsid w:val="00BC7082"/>
    <w:rPr>
      <w:rFonts w:ascii="Arial" w:eastAsia="SimSun" w:cs="Arial"/>
      <w:sz w:val="32"/>
      <w:szCs w:val="24"/>
    </w:rPr>
  </w:style>
  <w:style w:type="paragraph" w:styleId="BodyText">
    <w:name w:val="Body Text"/>
    <w:basedOn w:val="Normal"/>
    <w:link w:val="BodyTextChar"/>
    <w:uiPriority w:val="1"/>
    <w:qFormat/>
    <w:rsid w:val="00BC7082"/>
    <w:pPr>
      <w:widowControl w:val="0"/>
      <w:autoSpaceDE w:val="0"/>
      <w:autoSpaceDN w:val="0"/>
    </w:pPr>
    <w:rPr>
      <w:sz w:val="26"/>
      <w:szCs w:val="26"/>
      <w:lang w:eastAsia="en-US"/>
    </w:rPr>
  </w:style>
  <w:style w:type="character" w:customStyle="1" w:styleId="BodyTextChar">
    <w:name w:val="Body Text Char"/>
    <w:basedOn w:val="DefaultParagraphFont"/>
    <w:link w:val="BodyText"/>
    <w:uiPriority w:val="1"/>
    <w:rsid w:val="00BC7082"/>
    <w:rPr>
      <w:sz w:val="26"/>
      <w:szCs w:val="26"/>
      <w:lang w:eastAsia="en-US"/>
    </w:rPr>
  </w:style>
  <w:style w:type="paragraph" w:styleId="NoSpacing">
    <w:name w:val="No Spacing"/>
    <w:uiPriority w:val="1"/>
    <w:qFormat/>
    <w:rsid w:val="00BC7082"/>
    <w:pPr>
      <w:widowControl w:val="0"/>
      <w:suppressAutoHyphens/>
    </w:pPr>
    <w:rPr>
      <w:rFonts w:ascii="Arial" w:eastAsia="SimSun" w:cs="Arial"/>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559</Words>
  <Characters>3190</Characters>
  <Application>Microsoft Office Word</Application>
  <DocSecurity>4</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cp:lastModifiedBy>word</cp:lastModifiedBy>
  <cp:revision>2</cp:revision>
  <cp:lastPrinted>2018-02-27T13:13:00Z</cp:lastPrinted>
  <dcterms:created xsi:type="dcterms:W3CDTF">2025-07-15T07:58:00Z</dcterms:created>
  <dcterms:modified xsi:type="dcterms:W3CDTF">2025-07-15T07:58:00Z</dcterms:modified>
</cp:coreProperties>
</file>